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71"/>
        <w:tblW w:w="9506" w:type="dxa"/>
        <w:tblLook w:val="01E0" w:firstRow="1" w:lastRow="1" w:firstColumn="1" w:lastColumn="1" w:noHBand="0" w:noVBand="0"/>
      </w:tblPr>
      <w:tblGrid>
        <w:gridCol w:w="9506"/>
      </w:tblGrid>
      <w:tr w:rsidR="002E1547" w:rsidRPr="00D020E9" w:rsidTr="00803CD3">
        <w:trPr>
          <w:trHeight w:val="847"/>
        </w:trPr>
        <w:tc>
          <w:tcPr>
            <w:tcW w:w="9506" w:type="dxa"/>
            <w:hideMark/>
          </w:tcPr>
          <w:p w:rsidR="002E1547" w:rsidRDefault="002E1547" w:rsidP="002E1547">
            <w:pPr>
              <w:tabs>
                <w:tab w:val="left" w:pos="3165"/>
                <w:tab w:val="center" w:pos="464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E1547" w:rsidRPr="00D020E9" w:rsidRDefault="002E1547" w:rsidP="002E1547">
            <w:pPr>
              <w:tabs>
                <w:tab w:val="left" w:pos="3165"/>
                <w:tab w:val="center" w:pos="46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0E9">
              <w:rPr>
                <w:rFonts w:ascii="Times New Roman" w:hAnsi="Times New Roman" w:cs="Times New Roman"/>
                <w:sz w:val="28"/>
                <w:szCs w:val="28"/>
              </w:rPr>
              <w:t>Забайкальский край</w:t>
            </w:r>
          </w:p>
          <w:p w:rsidR="002E1547" w:rsidRPr="00D020E9" w:rsidRDefault="002E1547" w:rsidP="00803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0E9">
              <w:rPr>
                <w:rFonts w:ascii="Times New Roman" w:hAnsi="Times New Roman" w:cs="Times New Roman"/>
                <w:sz w:val="28"/>
                <w:szCs w:val="28"/>
              </w:rPr>
              <w:t>Муниципальный район «Могойтуйский район»</w:t>
            </w:r>
          </w:p>
        </w:tc>
      </w:tr>
      <w:tr w:rsidR="002E1547" w:rsidRPr="00D020E9" w:rsidTr="00803CD3">
        <w:trPr>
          <w:trHeight w:val="572"/>
        </w:trPr>
        <w:tc>
          <w:tcPr>
            <w:tcW w:w="9506" w:type="dxa"/>
            <w:hideMark/>
          </w:tcPr>
          <w:p w:rsidR="002E1547" w:rsidRPr="00D020E9" w:rsidRDefault="002E1547" w:rsidP="00803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0E9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СЕЛЬСКОГО ПОСЕЛЕНИЯ «ЦУГОЛ»</w:t>
            </w:r>
          </w:p>
        </w:tc>
      </w:tr>
      <w:tr w:rsidR="002E1547" w:rsidRPr="00D020E9" w:rsidTr="00803CD3">
        <w:trPr>
          <w:trHeight w:val="561"/>
        </w:trPr>
        <w:tc>
          <w:tcPr>
            <w:tcW w:w="9506" w:type="dxa"/>
            <w:hideMark/>
          </w:tcPr>
          <w:p w:rsidR="002E1547" w:rsidRPr="00D020E9" w:rsidRDefault="002E1547" w:rsidP="00803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0E9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</w:tr>
      <w:tr w:rsidR="002E1547" w:rsidRPr="00D020E9" w:rsidTr="00803CD3">
        <w:trPr>
          <w:trHeight w:val="658"/>
        </w:trPr>
        <w:tc>
          <w:tcPr>
            <w:tcW w:w="9506" w:type="dxa"/>
            <w:hideMark/>
          </w:tcPr>
          <w:p w:rsidR="002E1547" w:rsidRPr="00D020E9" w:rsidRDefault="002E1547" w:rsidP="00803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547" w:rsidRPr="00D020E9" w:rsidRDefault="00EF01BF" w:rsidP="009E2A1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25.01.2025 г.</w:t>
            </w:r>
            <w:r w:rsidR="002E1547" w:rsidRPr="00D020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с. Цугол                                            </w:t>
            </w:r>
            <w:r w:rsidR="002E1547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2E1547" w:rsidRPr="00D020E9">
              <w:rPr>
                <w:rFonts w:ascii="Times New Roman" w:hAnsi="Times New Roman" w:cs="Times New Roman"/>
                <w:sz w:val="28"/>
                <w:szCs w:val="28"/>
              </w:rPr>
              <w:t xml:space="preserve">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</w:tr>
    </w:tbl>
    <w:p w:rsidR="002E1547" w:rsidRPr="00D020E9" w:rsidRDefault="002E1547" w:rsidP="002E1547">
      <w:pPr>
        <w:rPr>
          <w:rFonts w:ascii="Times New Roman" w:hAnsi="Times New Roman" w:cs="Times New Roman"/>
          <w:sz w:val="28"/>
          <w:szCs w:val="28"/>
        </w:rPr>
      </w:pPr>
    </w:p>
    <w:p w:rsidR="0000242C" w:rsidRPr="0000242C" w:rsidRDefault="002E1547" w:rsidP="0000242C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0E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согласовании Плана</w:t>
      </w:r>
      <w:r w:rsidR="0000242C">
        <w:rPr>
          <w:rFonts w:ascii="Times New Roman" w:hAnsi="Times New Roman" w:cs="Times New Roman"/>
          <w:sz w:val="28"/>
          <w:szCs w:val="28"/>
        </w:rPr>
        <w:t xml:space="preserve"> </w:t>
      </w:r>
      <w:r w:rsidR="0000242C" w:rsidRPr="0000242C">
        <w:rPr>
          <w:rFonts w:ascii="Times New Roman" w:hAnsi="Times New Roman" w:cs="Times New Roman"/>
          <w:bCs/>
          <w:sz w:val="28"/>
          <w:szCs w:val="28"/>
        </w:rPr>
        <w:t xml:space="preserve">противоэпизоотических </w:t>
      </w:r>
      <w:r w:rsidR="00160532" w:rsidRPr="0000242C">
        <w:rPr>
          <w:rFonts w:ascii="Times New Roman" w:hAnsi="Times New Roman" w:cs="Times New Roman"/>
          <w:bCs/>
          <w:sz w:val="28"/>
          <w:szCs w:val="28"/>
        </w:rPr>
        <w:t>и диагностических</w:t>
      </w:r>
      <w:r w:rsidR="0000242C" w:rsidRPr="0000242C">
        <w:rPr>
          <w:rFonts w:ascii="Times New Roman" w:hAnsi="Times New Roman" w:cs="Times New Roman"/>
          <w:bCs/>
          <w:sz w:val="28"/>
          <w:szCs w:val="28"/>
        </w:rPr>
        <w:t xml:space="preserve"> мероприятий на 20</w:t>
      </w:r>
      <w:r w:rsidR="00EF01BF">
        <w:rPr>
          <w:rFonts w:ascii="Times New Roman" w:hAnsi="Times New Roman" w:cs="Times New Roman"/>
          <w:bCs/>
          <w:sz w:val="28"/>
          <w:szCs w:val="28"/>
        </w:rPr>
        <w:t>25</w:t>
      </w:r>
      <w:r w:rsidR="000024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242C" w:rsidRPr="0000242C">
        <w:rPr>
          <w:rFonts w:ascii="Times New Roman" w:hAnsi="Times New Roman" w:cs="Times New Roman"/>
          <w:bCs/>
          <w:sz w:val="28"/>
          <w:szCs w:val="28"/>
        </w:rPr>
        <w:t>год</w:t>
      </w:r>
    </w:p>
    <w:p w:rsidR="002E1547" w:rsidRDefault="002E1547" w:rsidP="0000242C">
      <w:pPr>
        <w:tabs>
          <w:tab w:val="left" w:pos="3885"/>
        </w:tabs>
        <w:spacing w:after="0" w:line="240" w:lineRule="auto"/>
      </w:pPr>
    </w:p>
    <w:tbl>
      <w:tblPr>
        <w:tblpPr w:leftFromText="180" w:rightFromText="180" w:vertAnchor="page" w:horzAnchor="margin" w:tblpY="705"/>
        <w:tblW w:w="0" w:type="auto"/>
        <w:tblLook w:val="01E0" w:firstRow="1" w:lastRow="1" w:firstColumn="1" w:lastColumn="1" w:noHBand="0" w:noVBand="0"/>
      </w:tblPr>
      <w:tblGrid>
        <w:gridCol w:w="9071"/>
      </w:tblGrid>
      <w:tr w:rsidR="002E1547" w:rsidRPr="002E1547" w:rsidTr="002E1547">
        <w:trPr>
          <w:trHeight w:val="830"/>
        </w:trPr>
        <w:tc>
          <w:tcPr>
            <w:tcW w:w="9569" w:type="dxa"/>
          </w:tcPr>
          <w:p w:rsidR="002E1547" w:rsidRPr="002E1547" w:rsidRDefault="002E1547" w:rsidP="002E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1547" w:rsidRPr="002E1547" w:rsidTr="002E1547">
        <w:trPr>
          <w:trHeight w:val="561"/>
        </w:trPr>
        <w:tc>
          <w:tcPr>
            <w:tcW w:w="9569" w:type="dxa"/>
          </w:tcPr>
          <w:p w:rsidR="002E1547" w:rsidRPr="002E1547" w:rsidRDefault="002E1547" w:rsidP="002E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1547" w:rsidRPr="002E1547" w:rsidTr="002E1547">
        <w:trPr>
          <w:trHeight w:val="550"/>
        </w:trPr>
        <w:tc>
          <w:tcPr>
            <w:tcW w:w="9569" w:type="dxa"/>
          </w:tcPr>
          <w:p w:rsidR="002E1547" w:rsidRPr="002E1547" w:rsidRDefault="002E1547" w:rsidP="002E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1547" w:rsidRPr="002E1547" w:rsidTr="002E1547">
        <w:tc>
          <w:tcPr>
            <w:tcW w:w="9569" w:type="dxa"/>
          </w:tcPr>
          <w:p w:rsidR="002E1547" w:rsidRPr="002E1547" w:rsidRDefault="002E1547" w:rsidP="002E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E1547" w:rsidRPr="002E1547" w:rsidRDefault="002E1547" w:rsidP="002E15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547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2E1547">
        <w:rPr>
          <w:rFonts w:ascii="Times New Roman" w:eastAsia="Times New Roman" w:hAnsi="Times New Roman" w:cs="Times New Roman"/>
          <w:sz w:val="28"/>
          <w:szCs w:val="28"/>
        </w:rPr>
        <w:tab/>
        <w:t xml:space="preserve">В </w:t>
      </w:r>
      <w:r w:rsidR="00EF01BF" w:rsidRPr="002E1547">
        <w:rPr>
          <w:rFonts w:ascii="Times New Roman" w:eastAsia="Times New Roman" w:hAnsi="Times New Roman" w:cs="Times New Roman"/>
          <w:sz w:val="28"/>
          <w:szCs w:val="28"/>
        </w:rPr>
        <w:t>соответствии с</w:t>
      </w:r>
      <w:r w:rsidR="00EF01BF" w:rsidRPr="002E1547">
        <w:rPr>
          <w:rFonts w:ascii="Times New Roman" w:eastAsia="Times New Roman" w:hAnsi="Times New Roman" w:cs="Times New Roman"/>
          <w:sz w:val="28"/>
          <w:szCs w:val="28"/>
        </w:rPr>
        <w:t xml:space="preserve"> Законом Российской Федерации от 14 мая 1993 года №</w:t>
      </w:r>
      <w:r w:rsidR="00EF0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01BF" w:rsidRPr="002E1547">
        <w:rPr>
          <w:rFonts w:ascii="Times New Roman" w:eastAsia="Times New Roman" w:hAnsi="Times New Roman" w:cs="Times New Roman"/>
          <w:sz w:val="28"/>
          <w:szCs w:val="28"/>
        </w:rPr>
        <w:t>4979-1 «О ветеринарии»</w:t>
      </w:r>
      <w:r w:rsidR="00EF01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E1547">
        <w:rPr>
          <w:rFonts w:ascii="Times New Roman" w:eastAsia="Times New Roman" w:hAnsi="Times New Roman" w:cs="Times New Roman"/>
          <w:color w:val="000000"/>
          <w:sz w:val="28"/>
          <w:szCs w:val="28"/>
        </w:rPr>
        <w:t>со статьей 7, ч.2, п.3</w:t>
      </w:r>
      <w:r w:rsidRPr="002E1547">
        <w:rPr>
          <w:rFonts w:ascii="Times New Roman" w:eastAsia="Times New Roman" w:hAnsi="Times New Roman" w:cs="Times New Roman"/>
          <w:sz w:val="28"/>
          <w:szCs w:val="28"/>
        </w:rPr>
        <w:t xml:space="preserve"> Устава сельского поселения «</w:t>
      </w:r>
      <w:r w:rsidR="00160532" w:rsidRPr="002E1547">
        <w:rPr>
          <w:rFonts w:ascii="Times New Roman" w:eastAsia="Times New Roman" w:hAnsi="Times New Roman" w:cs="Times New Roman"/>
          <w:sz w:val="28"/>
          <w:szCs w:val="28"/>
        </w:rPr>
        <w:t>Цугол</w:t>
      </w:r>
      <w:r w:rsidRPr="002E1547">
        <w:rPr>
          <w:rFonts w:ascii="Times New Roman" w:eastAsia="Times New Roman" w:hAnsi="Times New Roman" w:cs="Times New Roman"/>
          <w:sz w:val="28"/>
          <w:szCs w:val="28"/>
        </w:rPr>
        <w:t>, в целях недопущения инфекционных и паразитарных заболеваний животных, усиления государственного надзора при производстве и реализации продуктов и сырья животного происхождения, администрация сельского поселения «Цугол»</w:t>
      </w:r>
    </w:p>
    <w:p w:rsidR="002E1547" w:rsidRPr="002E1547" w:rsidRDefault="002E1547" w:rsidP="002E15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547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2E1547" w:rsidRPr="002E1547" w:rsidRDefault="002E1547" w:rsidP="002E15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547">
        <w:rPr>
          <w:rFonts w:ascii="Times New Roman" w:eastAsia="Times New Roman" w:hAnsi="Times New Roman" w:cs="Times New Roman"/>
          <w:sz w:val="28"/>
          <w:szCs w:val="28"/>
        </w:rPr>
        <w:t>1.Согласовать прилагаемый План диагностических, ветеринарно-профилактических и противоэпизоотических мероприятий на 20</w:t>
      </w:r>
      <w:r w:rsidR="00EF01BF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2E1547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2E1547" w:rsidRPr="002E1547" w:rsidRDefault="002E1547" w:rsidP="002E15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547">
        <w:rPr>
          <w:rFonts w:ascii="Times New Roman" w:eastAsia="Times New Roman" w:hAnsi="Times New Roman" w:cs="Times New Roman"/>
          <w:sz w:val="28"/>
          <w:szCs w:val="28"/>
        </w:rPr>
        <w:t xml:space="preserve">2. Рекомендовать заведующей ветеринарным участком </w:t>
      </w:r>
      <w:proofErr w:type="spellStart"/>
      <w:r w:rsidRPr="002E1547">
        <w:rPr>
          <w:rFonts w:ascii="Times New Roman" w:eastAsia="Times New Roman" w:hAnsi="Times New Roman" w:cs="Times New Roman"/>
          <w:sz w:val="28"/>
          <w:szCs w:val="28"/>
        </w:rPr>
        <w:t>Кибиревой</w:t>
      </w:r>
      <w:proofErr w:type="spellEnd"/>
      <w:r w:rsidRPr="002E1547">
        <w:rPr>
          <w:rFonts w:ascii="Times New Roman" w:eastAsia="Times New Roman" w:hAnsi="Times New Roman" w:cs="Times New Roman"/>
          <w:sz w:val="28"/>
          <w:szCs w:val="28"/>
        </w:rPr>
        <w:t xml:space="preserve"> Виктории Сергеевне усилить </w:t>
      </w:r>
      <w:r w:rsidR="00160532" w:rsidRPr="002E154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 w:rsidRPr="002E1547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Федерального закона РФ «О ветеринарии» в области защиты населения от заразных болезней общих для человека и животных.</w:t>
      </w:r>
    </w:p>
    <w:p w:rsidR="002E1547" w:rsidRPr="002E1547" w:rsidRDefault="002E1547" w:rsidP="002E15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547"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</w:t>
      </w:r>
      <w:r w:rsidR="00160532">
        <w:rPr>
          <w:rFonts w:ascii="Times New Roman" w:eastAsia="Times New Roman" w:hAnsi="Times New Roman" w:cs="Times New Roman"/>
          <w:sz w:val="28"/>
          <w:szCs w:val="28"/>
        </w:rPr>
        <w:t>о постановления оставляю за собой</w:t>
      </w:r>
      <w:r w:rsidRPr="002E15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547" w:rsidRPr="002E1547" w:rsidRDefault="002E1547" w:rsidP="002E1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547">
        <w:rPr>
          <w:rFonts w:ascii="Times New Roman" w:eastAsia="Times New Roman" w:hAnsi="Times New Roman" w:cs="Times New Roman"/>
          <w:sz w:val="28"/>
          <w:szCs w:val="28"/>
        </w:rPr>
        <w:t xml:space="preserve">4. Настоящее постановление вступает в силу </w:t>
      </w:r>
      <w:r w:rsidR="00EF01BF">
        <w:rPr>
          <w:rFonts w:ascii="Times New Roman" w:eastAsia="Times New Roman" w:hAnsi="Times New Roman" w:cs="Times New Roman"/>
          <w:sz w:val="28"/>
          <w:szCs w:val="28"/>
        </w:rPr>
        <w:t>со дня подписания.</w:t>
      </w:r>
    </w:p>
    <w:p w:rsidR="002E1547" w:rsidRPr="002E1547" w:rsidRDefault="002E1547" w:rsidP="002E15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1547" w:rsidRPr="002E1547" w:rsidRDefault="002E1547" w:rsidP="002E1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1547" w:rsidRPr="002E1547" w:rsidRDefault="002E1547" w:rsidP="002E1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1547" w:rsidRPr="002E1547" w:rsidRDefault="002E1547" w:rsidP="002E1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1547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 «</w:t>
      </w:r>
      <w:proofErr w:type="gramStart"/>
      <w:r w:rsidRPr="002E1547">
        <w:rPr>
          <w:rFonts w:ascii="Times New Roman" w:eastAsia="Times New Roman" w:hAnsi="Times New Roman" w:cs="Times New Roman"/>
          <w:sz w:val="28"/>
          <w:szCs w:val="28"/>
        </w:rPr>
        <w:t xml:space="preserve">Цугол»   </w:t>
      </w:r>
      <w:proofErr w:type="gramEnd"/>
      <w:r w:rsidRPr="002E15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Ц.Б. Дондокова</w:t>
      </w:r>
    </w:p>
    <w:p w:rsidR="002E1547" w:rsidRPr="002E1547" w:rsidRDefault="002E1547" w:rsidP="002E1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1547" w:rsidRPr="002E1547" w:rsidRDefault="002E1547" w:rsidP="002E1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1547" w:rsidRPr="002E1547" w:rsidRDefault="002E1547" w:rsidP="002E1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1547" w:rsidRPr="002E1547" w:rsidRDefault="002E1547" w:rsidP="002E1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1547" w:rsidRPr="002E1547" w:rsidRDefault="002E1547" w:rsidP="002E1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1547" w:rsidRPr="002E1547" w:rsidRDefault="002E1547" w:rsidP="002E15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E1547" w:rsidRDefault="002E1547" w:rsidP="002E15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F01BF" w:rsidRDefault="00EF01BF" w:rsidP="002E15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F01BF" w:rsidRPr="002E1547" w:rsidRDefault="00EF01BF" w:rsidP="002E15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2E1547" w:rsidRPr="002E1547" w:rsidRDefault="002E1547" w:rsidP="002E15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60532" w:rsidRDefault="00160532" w:rsidP="002E15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E1547" w:rsidRPr="002E1547" w:rsidRDefault="00160532" w:rsidP="002E15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Митупова Евгения Георгиевна</w:t>
      </w:r>
    </w:p>
    <w:p w:rsidR="002E1547" w:rsidRDefault="002E1547" w:rsidP="009A0C1D">
      <w:pPr>
        <w:spacing w:after="0" w:line="240" w:lineRule="auto"/>
      </w:pPr>
      <w:r w:rsidRPr="002E1547">
        <w:rPr>
          <w:rFonts w:ascii="Times New Roman" w:eastAsia="Times New Roman" w:hAnsi="Times New Roman" w:cs="Times New Roman"/>
          <w:sz w:val="20"/>
          <w:szCs w:val="20"/>
        </w:rPr>
        <w:t>2-19-17</w:t>
      </w:r>
    </w:p>
    <w:sectPr w:rsidR="002E1547" w:rsidSect="0000242C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BB"/>
    <w:rsid w:val="0000242C"/>
    <w:rsid w:val="00160532"/>
    <w:rsid w:val="002E1547"/>
    <w:rsid w:val="009A0C1D"/>
    <w:rsid w:val="009E2A17"/>
    <w:rsid w:val="00D871BB"/>
    <w:rsid w:val="00EF01BF"/>
    <w:rsid w:val="00F21E00"/>
    <w:rsid w:val="00FE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C03E2"/>
  <w15:chartTrackingRefBased/>
  <w15:docId w15:val="{BEF0BF78-92B3-4546-B89E-B51093EA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54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2A1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2023-03-31T06:50:00Z</cp:lastPrinted>
  <dcterms:created xsi:type="dcterms:W3CDTF">2025-02-10T06:52:00Z</dcterms:created>
  <dcterms:modified xsi:type="dcterms:W3CDTF">2025-02-10T06:52:00Z</dcterms:modified>
</cp:coreProperties>
</file>